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00" w:rsidRDefault="007C7D00" w:rsidP="007C7D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7C7D00" w:rsidRDefault="007C7D00" w:rsidP="007C7D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7C7D00" w:rsidRDefault="007C7D00" w:rsidP="007C7D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7C7D00" w:rsidRDefault="007C7D00" w:rsidP="007C7D00">
      <w:pPr>
        <w:pStyle w:val="2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 </w:t>
      </w:r>
      <w:r>
        <w:rPr>
          <w:rFonts w:ascii="Times New Roman" w:hAnsi="Times New Roman" w:cs="Times New Roman"/>
          <w:i w:val="0"/>
          <w:sz w:val="40"/>
          <w:szCs w:val="40"/>
        </w:rPr>
        <w:t xml:space="preserve">Р І Ш Е Н </w:t>
      </w:r>
      <w:proofErr w:type="spellStart"/>
      <w:proofErr w:type="gramStart"/>
      <w:r>
        <w:rPr>
          <w:rFonts w:ascii="Times New Roman" w:hAnsi="Times New Roman" w:cs="Times New Roman"/>
          <w:i w:val="0"/>
          <w:sz w:val="40"/>
          <w:szCs w:val="40"/>
        </w:rPr>
        <w:t>Н</w:t>
      </w:r>
      <w:proofErr w:type="spellEnd"/>
      <w:proofErr w:type="gramEnd"/>
      <w:r>
        <w:rPr>
          <w:rFonts w:ascii="Times New Roman" w:hAnsi="Times New Roman" w:cs="Times New Roman"/>
          <w:i w:val="0"/>
          <w:sz w:val="40"/>
          <w:szCs w:val="40"/>
        </w:rPr>
        <w:t xml:space="preserve"> Я</w:t>
      </w:r>
    </w:p>
    <w:p w:rsidR="00977C0D" w:rsidRPr="00977C0D" w:rsidRDefault="007C7D00" w:rsidP="00977C0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7C0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77C0D" w:rsidRPr="00977C0D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977C0D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977C0D" w:rsidRPr="00977C0D">
        <w:rPr>
          <w:rFonts w:ascii="Times New Roman" w:hAnsi="Times New Roman"/>
          <w:b/>
          <w:sz w:val="28"/>
          <w:szCs w:val="28"/>
          <w:u w:val="single"/>
        </w:rPr>
        <w:t>березня</w:t>
      </w:r>
      <w:r w:rsidRPr="00977C0D">
        <w:rPr>
          <w:rFonts w:ascii="Times New Roman" w:hAnsi="Times New Roman"/>
          <w:b/>
          <w:sz w:val="28"/>
          <w:szCs w:val="28"/>
          <w:u w:val="single"/>
        </w:rPr>
        <w:t xml:space="preserve">  2026 року</w:t>
      </w:r>
      <w:r w:rsidRPr="00C45BCD"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C45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C45BCD">
        <w:rPr>
          <w:rFonts w:ascii="Times New Roman" w:hAnsi="Times New Roman"/>
          <w:sz w:val="28"/>
          <w:szCs w:val="28"/>
        </w:rPr>
        <w:t xml:space="preserve">  </w:t>
      </w:r>
      <w:r w:rsidR="00977C0D" w:rsidRPr="00977C0D">
        <w:rPr>
          <w:rFonts w:ascii="Times New Roman" w:hAnsi="Times New Roman" w:cs="Times New Roman"/>
          <w:b/>
          <w:sz w:val="28"/>
          <w:szCs w:val="28"/>
          <w:u w:val="single"/>
        </w:rPr>
        <w:t>№ 22-120-VIII</w:t>
      </w:r>
    </w:p>
    <w:p w:rsidR="008C048C" w:rsidRPr="00977C0D" w:rsidRDefault="008C048C" w:rsidP="008C048C">
      <w:pPr>
        <w:rPr>
          <w:rFonts w:ascii="Times New Roman" w:hAnsi="Times New Roman"/>
          <w:bCs/>
          <w:color w:val="000000"/>
          <w:spacing w:val="1"/>
          <w:sz w:val="28"/>
          <w:szCs w:val="28"/>
          <w:u w:val="single"/>
        </w:rPr>
      </w:pPr>
    </w:p>
    <w:p w:rsidR="008C048C" w:rsidRDefault="007C7D00" w:rsidP="00192A6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</w:pPr>
      <w:r w:rsidRPr="007C7D00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  <w:t xml:space="preserve">Про звернення до правоохоронних органів </w:t>
      </w:r>
    </w:p>
    <w:p w:rsidR="00192A64" w:rsidRDefault="007C7D00" w:rsidP="00192A6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</w:pPr>
      <w:r w:rsidRPr="007C7D00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  <w:t xml:space="preserve">щодо </w:t>
      </w:r>
      <w:r w:rsidR="00192A64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  <w:t xml:space="preserve">можливого вчинення кримінальних </w:t>
      </w:r>
    </w:p>
    <w:p w:rsidR="00192A64" w:rsidRDefault="00192A64" w:rsidP="00192A6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  <w:t xml:space="preserve">правопорушень громадянкою </w:t>
      </w:r>
      <w:r w:rsidR="006E6D4C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  <w:t>Дудар Г.М.</w:t>
      </w:r>
      <w:r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  <w:t>,</w:t>
      </w:r>
      <w:r w:rsidR="006E6D4C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  <w:t xml:space="preserve"> </w:t>
      </w:r>
    </w:p>
    <w:p w:rsidR="008C048C" w:rsidRDefault="007C7D00" w:rsidP="00192A6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</w:pPr>
      <w:r w:rsidRPr="007C7D00">
        <w:rPr>
          <w:rFonts w:ascii="Times New Roman" w:eastAsia="Times New Roman" w:hAnsi="Times New Roman" w:cs="Times New Roman"/>
          <w:b/>
          <w:bCs/>
          <w:color w:val="2D2C37"/>
          <w:sz w:val="28"/>
          <w:szCs w:val="28"/>
          <w:lang w:eastAsia="ru-RU"/>
        </w:rPr>
        <w:t xml:space="preserve">дій, які мають ознаки злочину </w:t>
      </w:r>
    </w:p>
    <w:p w:rsidR="007C7D00" w:rsidRPr="007C7D00" w:rsidRDefault="007C7D00" w:rsidP="008C048C">
      <w:pPr>
        <w:spacing w:after="0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</w:pPr>
    </w:p>
    <w:p w:rsidR="007C7D00" w:rsidRPr="00977C0D" w:rsidRDefault="00192A64" w:rsidP="00977C0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Розглянувши звернення та </w:t>
      </w:r>
      <w:r w:rsidR="00531AD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виступ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пленарному засіданні сесії Переяславської міської ради </w:t>
      </w:r>
      <w:r w:rsidR="00531AD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молодшого сержанта взводу БПЛА в/ч А7303, помічника депутата Переяславської міської ради Галицького Сергія Володимировича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AD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обставин подій , які мали місце 14 березня 2026 року під час мирного заходу</w:t>
      </w:r>
      <w:r w:rsidR="00977C0D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977C0D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Борисоглібській</w:t>
      </w:r>
      <w:proofErr w:type="spellEnd"/>
      <w:r w:rsidR="00977C0D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площі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місті Переяславі, враховуючи встановлені обставини зазначеної події, суспільну значимість  забезпечення поваги до честі та гідності військовослужбовців, недопущення дій</w:t>
      </w:r>
      <w:r w:rsidR="005C57F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можуть призвести до дискредитації Збройних Сил України , а також необхідність дотримання громадського порядку , окремо враховуючи, що в умовах дії правового режиму воєнного стану будь-які дії, спрямовані на підрив авторитету Збройних Сил України, приниження честі та гідності військовослужбовців, створення конфліктів у суспільстві або морально-психологічного тиску на військовослужбовців та членів їх сімей, мають підвищену суспільну небезпеку та можуть завдати шкоди обороноздатності держави</w:t>
      </w:r>
      <w:r w:rsidR="00935C8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7D00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ст. 25 Закону України «Про місцеве самоврядування в Україні</w:t>
      </w:r>
      <w:r w:rsidR="00E96F1F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Переяславська міська рада </w:t>
      </w:r>
    </w:p>
    <w:p w:rsidR="007B6880" w:rsidRPr="00977C0D" w:rsidRDefault="007C7D00" w:rsidP="008C048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ВИРІШИЛА:</w:t>
      </w:r>
    </w:p>
    <w:p w:rsidR="007C7D00" w:rsidRPr="00977C0D" w:rsidRDefault="005C57F4" w:rsidP="00A515F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Взяти до відома інформацію, викладену у виступі військовослужбовця Галицького Сергія Володимировича, щодо подій,</w:t>
      </w:r>
      <w:r w:rsidRPr="00977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77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які відбулися</w:t>
      </w:r>
      <w:r w:rsidR="00A515F2" w:rsidRPr="00977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14 березня 2026 року під час мирного заходу</w:t>
      </w:r>
      <w:r w:rsidR="00A515F2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A515F2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Борисоглібській</w:t>
      </w:r>
      <w:proofErr w:type="spellEnd"/>
      <w:r w:rsidR="00A515F2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площі  в місті Переяславі.</w:t>
      </w:r>
    </w:p>
    <w:p w:rsidR="00A515F2" w:rsidRPr="00977C0D" w:rsidRDefault="00A515F2" w:rsidP="00A515F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B6880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Вбачаючи у викладених обставинах можливі ознаки кримінальних правопорушень передбачених статтями 114-1,161,296,435-1 Кримінального кодексу України, звернутися до правоохоронних органів для надання правової оцінки та прийняття процесуального рішення.</w:t>
      </w:r>
    </w:p>
    <w:p w:rsidR="007B6880" w:rsidRPr="00977C0D" w:rsidRDefault="00A515F2" w:rsidP="00A515F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935C8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Направити </w:t>
      </w:r>
      <w:r w:rsidR="007C7D00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935C8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Головного управління н</w:t>
      </w:r>
      <w:r w:rsidR="007C7D00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аціональної поліції </w:t>
      </w:r>
      <w:r w:rsidR="00935C8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Київській області, Київської обласної прокуратури та Офісу Генерального прокурора</w:t>
      </w:r>
      <w:r w:rsidR="00935C8A"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  <w:t xml:space="preserve">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заяву про можливе вчинення кримінальних правопорушень, сформовану та схвалену Переяславською міською радою </w:t>
      </w:r>
      <w:r w:rsidR="008C048C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(згідно додатку).</w:t>
      </w:r>
    </w:p>
    <w:p w:rsidR="007B6880" w:rsidRPr="00977C0D" w:rsidRDefault="008C048C" w:rsidP="008C048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32110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B6880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8125E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Уповноважити </w:t>
      </w:r>
      <w:r w:rsidR="00420E0B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міського голову </w:t>
      </w:r>
      <w:proofErr w:type="spellStart"/>
      <w:r w:rsidR="00420E0B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Вячеслава</w:t>
      </w:r>
      <w:proofErr w:type="spellEnd"/>
      <w:r w:rsidR="00420E0B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САУЛКА</w:t>
      </w:r>
      <w:r w:rsidR="00C8125E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5F2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діяти від імені Переяславської міської ради, </w:t>
      </w:r>
      <w:r w:rsidR="00C8125E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підписати та на</w:t>
      </w:r>
      <w:r w:rsidR="00A515F2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правити</w:t>
      </w:r>
      <w:r w:rsidR="00C8125E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110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зазначену </w:t>
      </w:r>
      <w:r w:rsidR="00C8125E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заяву</w:t>
      </w:r>
      <w:r w:rsidR="000269C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25E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32110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відповідних </w:t>
      </w:r>
      <w:r w:rsidR="00C8125E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правоохоронних органів</w:t>
      </w:r>
      <w:r w:rsidR="00420E0B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0E0B" w:rsidRPr="00977C0D" w:rsidRDefault="008C048C" w:rsidP="008C048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32110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20E0B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виконанням даного рішення покласти на депутатську комісію </w:t>
      </w:r>
      <w:r w:rsidR="00420E0B" w:rsidRPr="00977C0D">
        <w:rPr>
          <w:rFonts w:ascii="Times New Roman" w:eastAsia="Times New Roman" w:hAnsi="Times New Roman" w:cs="Times New Roman"/>
          <w:sz w:val="28"/>
          <w:szCs w:val="28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420E0B" w:rsidRPr="00977C0D">
        <w:rPr>
          <w:rFonts w:ascii="Times New Roman" w:hAnsi="Times New Roman" w:cs="Times New Roman"/>
          <w:sz w:val="28"/>
          <w:szCs w:val="28"/>
        </w:rPr>
        <w:t>.</w:t>
      </w:r>
    </w:p>
    <w:p w:rsidR="007C7D00" w:rsidRPr="00977C0D" w:rsidRDefault="007C7D00" w:rsidP="008C04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48C" w:rsidRPr="00977C0D" w:rsidRDefault="008C048C" w:rsidP="008C04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81A" w:rsidRDefault="0018281A" w:rsidP="008C048C">
      <w:pPr>
        <w:spacing w:after="0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</w:pPr>
    </w:p>
    <w:p w:rsidR="0018281A" w:rsidRPr="007C7D00" w:rsidRDefault="0018281A" w:rsidP="008C048C">
      <w:pPr>
        <w:spacing w:after="0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</w:pPr>
    </w:p>
    <w:p w:rsidR="007C7D00" w:rsidRPr="00420E0B" w:rsidRDefault="00420E0B" w:rsidP="008C048C">
      <w:pPr>
        <w:spacing w:after="0"/>
        <w:jc w:val="both"/>
        <w:rPr>
          <w:rFonts w:ascii="Times New Roman" w:eastAsia="Times New Roman" w:hAnsi="Times New Roman" w:cs="Times New Roman"/>
          <w:b/>
          <w:color w:val="2D2C37"/>
          <w:sz w:val="28"/>
          <w:szCs w:val="28"/>
          <w:lang w:eastAsia="ru-RU"/>
        </w:rPr>
      </w:pPr>
      <w:r w:rsidRPr="00420E0B">
        <w:rPr>
          <w:rFonts w:ascii="Times New Roman" w:eastAsia="Times New Roman" w:hAnsi="Times New Roman" w:cs="Times New Roman"/>
          <w:b/>
          <w:color w:val="2D2C37"/>
          <w:sz w:val="28"/>
          <w:szCs w:val="28"/>
          <w:lang w:eastAsia="ru-RU"/>
        </w:rPr>
        <w:t xml:space="preserve">Міський голова                                                  </w:t>
      </w:r>
      <w:r>
        <w:rPr>
          <w:rFonts w:ascii="Times New Roman" w:eastAsia="Times New Roman" w:hAnsi="Times New Roman" w:cs="Times New Roman"/>
          <w:b/>
          <w:color w:val="2D2C37"/>
          <w:sz w:val="28"/>
          <w:szCs w:val="28"/>
          <w:lang w:eastAsia="ru-RU"/>
        </w:rPr>
        <w:t xml:space="preserve">                </w:t>
      </w:r>
      <w:r w:rsidRPr="00420E0B">
        <w:rPr>
          <w:rFonts w:ascii="Times New Roman" w:eastAsia="Times New Roman" w:hAnsi="Times New Roman" w:cs="Times New Roman"/>
          <w:b/>
          <w:color w:val="2D2C37"/>
          <w:sz w:val="28"/>
          <w:szCs w:val="28"/>
          <w:lang w:eastAsia="ru-RU"/>
        </w:rPr>
        <w:t xml:space="preserve">  </w:t>
      </w:r>
      <w:proofErr w:type="spellStart"/>
      <w:r w:rsidRPr="00420E0B">
        <w:rPr>
          <w:rFonts w:ascii="Times New Roman" w:eastAsia="Times New Roman" w:hAnsi="Times New Roman" w:cs="Times New Roman"/>
          <w:b/>
          <w:color w:val="2D2C37"/>
          <w:sz w:val="28"/>
          <w:szCs w:val="28"/>
          <w:lang w:eastAsia="ru-RU"/>
        </w:rPr>
        <w:t>Вячеслав</w:t>
      </w:r>
      <w:proofErr w:type="spellEnd"/>
      <w:r w:rsidRPr="00420E0B">
        <w:rPr>
          <w:rFonts w:ascii="Times New Roman" w:eastAsia="Times New Roman" w:hAnsi="Times New Roman" w:cs="Times New Roman"/>
          <w:b/>
          <w:color w:val="2D2C37"/>
          <w:sz w:val="28"/>
          <w:szCs w:val="28"/>
          <w:lang w:eastAsia="ru-RU"/>
        </w:rPr>
        <w:t xml:space="preserve"> САУЛКО</w:t>
      </w:r>
    </w:p>
    <w:p w:rsidR="001C0BBE" w:rsidRDefault="001C0BBE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8C048C" w:rsidRDefault="008C048C" w:rsidP="008C048C"/>
    <w:p w:rsidR="000D6C31" w:rsidRDefault="000D6C31" w:rsidP="008C048C"/>
    <w:p w:rsidR="004C59C3" w:rsidRDefault="004C59C3" w:rsidP="008C048C"/>
    <w:p w:rsidR="004C59C3" w:rsidRDefault="004C59C3" w:rsidP="008C048C"/>
    <w:p w:rsidR="008C048C" w:rsidRPr="008C048C" w:rsidRDefault="008C048C" w:rsidP="008C048C">
      <w:pPr>
        <w:spacing w:after="0"/>
        <w:ind w:firstLine="5670"/>
        <w:rPr>
          <w:rFonts w:ascii="Times New Roman" w:hAnsi="Times New Roman" w:cs="Times New Roman"/>
          <w:sz w:val="20"/>
          <w:szCs w:val="20"/>
        </w:rPr>
      </w:pPr>
      <w:r w:rsidRPr="008C048C">
        <w:rPr>
          <w:rFonts w:ascii="Times New Roman" w:hAnsi="Times New Roman" w:cs="Times New Roman"/>
          <w:sz w:val="20"/>
          <w:szCs w:val="20"/>
        </w:rPr>
        <w:t>Додаток</w:t>
      </w:r>
    </w:p>
    <w:p w:rsidR="008C048C" w:rsidRPr="008C048C" w:rsidRDefault="00FC773D" w:rsidP="008C048C">
      <w:pPr>
        <w:spacing w:after="0"/>
        <w:ind w:firstLine="56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</w:t>
      </w:r>
      <w:r w:rsidR="008C048C" w:rsidRPr="008C048C">
        <w:rPr>
          <w:rFonts w:ascii="Times New Roman" w:hAnsi="Times New Roman" w:cs="Times New Roman"/>
          <w:sz w:val="20"/>
          <w:szCs w:val="20"/>
        </w:rPr>
        <w:t>о рішення Переяславської міської ради</w:t>
      </w:r>
    </w:p>
    <w:p w:rsidR="00977C0D" w:rsidRPr="00977C0D" w:rsidRDefault="00977C0D" w:rsidP="00977C0D">
      <w:pPr>
        <w:ind w:left="4820" w:firstLine="850"/>
        <w:rPr>
          <w:rFonts w:ascii="Times New Roman" w:hAnsi="Times New Roman" w:cs="Times New Roman"/>
          <w:b/>
          <w:sz w:val="20"/>
          <w:szCs w:val="20"/>
        </w:rPr>
      </w:pPr>
      <w:r w:rsidRPr="00977C0D">
        <w:rPr>
          <w:rFonts w:ascii="Times New Roman" w:hAnsi="Times New Roman" w:cs="Times New Roman"/>
          <w:sz w:val="20"/>
          <w:szCs w:val="20"/>
        </w:rPr>
        <w:t>від 19 березня 2026 р. № 22-120-VIII</w:t>
      </w:r>
    </w:p>
    <w:p w:rsidR="008C048C" w:rsidRDefault="008C048C" w:rsidP="008C048C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</w:p>
    <w:p w:rsidR="00FC773D" w:rsidRPr="00CD0844" w:rsidRDefault="00A32A7C" w:rsidP="00CD0844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844">
        <w:rPr>
          <w:rFonts w:ascii="Times New Roman" w:hAnsi="Times New Roman" w:cs="Times New Roman"/>
          <w:b/>
          <w:sz w:val="28"/>
          <w:szCs w:val="28"/>
        </w:rPr>
        <w:t>ЗАЯВА</w:t>
      </w:r>
    </w:p>
    <w:p w:rsidR="0018281A" w:rsidRDefault="00FC773D" w:rsidP="00CD0844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844">
        <w:rPr>
          <w:rFonts w:ascii="Times New Roman" w:hAnsi="Times New Roman" w:cs="Times New Roman"/>
          <w:b/>
          <w:sz w:val="28"/>
          <w:szCs w:val="28"/>
        </w:rPr>
        <w:t>(</w:t>
      </w:r>
      <w:r w:rsidR="00A32A7C" w:rsidRPr="00CD0844">
        <w:rPr>
          <w:rFonts w:ascii="Times New Roman" w:hAnsi="Times New Roman" w:cs="Times New Roman"/>
          <w:b/>
          <w:sz w:val="28"/>
          <w:szCs w:val="28"/>
        </w:rPr>
        <w:t>в порядку ст. 214 КПК України)</w:t>
      </w:r>
      <w:r w:rsidRPr="00CD08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2A7C" w:rsidRPr="00CD0844" w:rsidRDefault="00A32A7C" w:rsidP="00CD0844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844">
        <w:rPr>
          <w:rFonts w:ascii="Times New Roman" w:hAnsi="Times New Roman" w:cs="Times New Roman"/>
          <w:b/>
          <w:sz w:val="28"/>
          <w:szCs w:val="28"/>
        </w:rPr>
        <w:t>щодо вчинення кримінальних правопорушень,</w:t>
      </w:r>
      <w:r w:rsidR="00FC773D" w:rsidRPr="00CD08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0844">
        <w:rPr>
          <w:rFonts w:ascii="Times New Roman" w:hAnsi="Times New Roman" w:cs="Times New Roman"/>
          <w:b/>
          <w:sz w:val="28"/>
          <w:szCs w:val="28"/>
        </w:rPr>
        <w:t>передбачених статтями</w:t>
      </w:r>
      <w:r w:rsidR="00FC773D" w:rsidRPr="00CD0844">
        <w:rPr>
          <w:rFonts w:ascii="Times New Roman" w:hAnsi="Times New Roman" w:cs="Times New Roman"/>
          <w:b/>
          <w:sz w:val="28"/>
          <w:szCs w:val="28"/>
        </w:rPr>
        <w:t xml:space="preserve"> 114-1,</w:t>
      </w:r>
      <w:r w:rsidRPr="00CD08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73D" w:rsidRPr="00CD0844">
        <w:rPr>
          <w:rFonts w:ascii="Times New Roman" w:hAnsi="Times New Roman" w:cs="Times New Roman"/>
          <w:b/>
          <w:sz w:val="28"/>
          <w:szCs w:val="28"/>
        </w:rPr>
        <w:t>161, 296, 435-1 Кримінального кодексу України</w:t>
      </w:r>
    </w:p>
    <w:p w:rsidR="00FC773D" w:rsidRPr="00CD0844" w:rsidRDefault="00FC773D" w:rsidP="00CD0844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844" w:rsidRPr="00977C0D" w:rsidRDefault="00211BBB" w:rsidP="00CD084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епутати Переяславської міської ради, діючи в межах повноважень, визначених Конституцією України, Законом України «Про статус депутатів місцевих рад»,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березня 2026 року на сесії Переяславської міської ради, шляхом прийняття відповідного рішення, уповноважили мене, як Переяславського міського голову, </w:t>
      </w:r>
      <w:r w:rsidR="0032110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повідомити про обставини</w:t>
      </w:r>
      <w:r w:rsidR="00F84567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які можуть свідчити про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вчинення дій, що мають ознаки особливо суспільно небезпечного кримінального правопорушення в умовах воєнного стану.</w:t>
      </w:r>
    </w:p>
    <w:p w:rsidR="00CD0844" w:rsidRPr="00977C0D" w:rsidRDefault="00CD0844" w:rsidP="00CD084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У суботу 14 березня 2026 року о 9-й годині ранку, під час проведення мирно</w:t>
      </w:r>
      <w:r w:rsidR="00F84567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567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заходу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Борисоглібській</w:t>
      </w:r>
      <w:proofErr w:type="spellEnd"/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площі в місті Переяслав, організованої з метою підтримки військовослужбовців, які перебувають у полоні, осіб, які вважаються безвісти зниклими та членів їх сімей, громадянка Дудар Галина Михайлівна, яка також є головою громадської організації «Громадська рада Переяслава», вчин</w:t>
      </w:r>
      <w:r w:rsidR="00C8125E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ла системні, публічні та цілеспрямовані дії, що виразилися у:</w:t>
      </w:r>
    </w:p>
    <w:p w:rsidR="00CD0844" w:rsidRPr="00977C0D" w:rsidRDefault="00CD0844" w:rsidP="00CD084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активному перешкоджанні проведенню мирного заходу, створенні конфліктів, з</w:t>
      </w:r>
      <w:r w:rsidR="00E3783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риві нормального перебігу акції (ви</w:t>
      </w:r>
      <w:r w:rsidR="006D603F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крики, нецензурні висловлювання</w:t>
      </w:r>
      <w:r w:rsidR="00E3783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безпідставні звинувачення та т.п.) ;</w:t>
      </w:r>
    </w:p>
    <w:p w:rsidR="00CD0844" w:rsidRPr="00977C0D" w:rsidRDefault="00CD0844" w:rsidP="00CD084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публічному приниженні честі та гідності військовослужбовців, у тому числі особи з інвалідністю (втрата кінцівки внаслідок бойових дій), дискредитації </w:t>
      </w:r>
      <w:r w:rsidR="006D603F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його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військової служби та підриві авторитету Збройних Сил України;</w:t>
      </w:r>
    </w:p>
    <w:p w:rsidR="00CD0844" w:rsidRPr="00977C0D" w:rsidRDefault="00CD0844" w:rsidP="00CD084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психологічному тиску та приниженні </w:t>
      </w:r>
      <w:r w:rsidR="00F84567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 заходу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0844" w:rsidRPr="00977C0D" w:rsidRDefault="00CD0844" w:rsidP="00CD084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використанні публічного простору пам’яті та скорботи для свідомих провокацій і дестабілізації </w:t>
      </w:r>
      <w:r w:rsidR="00F84567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порушенню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громадського порядку.</w:t>
      </w:r>
    </w:p>
    <w:p w:rsidR="00C80AA2" w:rsidRPr="00977C0D" w:rsidRDefault="00C80AA2" w:rsidP="00211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казані дії мають прямі ознаки злочину, передбаченого ст. 114-1 Кримінального кодексу України</w:t>
      </w:r>
      <w:r w:rsidR="00670BB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адже підбурювання населення проти військовослужбовців є однією із дій перешкоджання діяльності ЗСУ. </w:t>
      </w:r>
    </w:p>
    <w:p w:rsidR="00CD0844" w:rsidRPr="00977C0D" w:rsidRDefault="00C80AA2" w:rsidP="00211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70BB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ії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громадянки </w:t>
      </w:r>
      <w:r w:rsidR="00670BB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Дудар Г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алини Михайлівни набувають підвищеної суспільної небезпеки та</w:t>
      </w:r>
      <w:r w:rsidR="00670BB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спрямовані на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0844" w:rsidRPr="00977C0D" w:rsidRDefault="00CD0844" w:rsidP="00211BB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дискредитацію військових, приниження їх честі та гідності перешкоджання та  підриві </w:t>
      </w:r>
      <w:r w:rsidR="000D6C31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авторитету Збройних Сил України;</w:t>
      </w:r>
    </w:p>
    <w:p w:rsidR="00CD0844" w:rsidRPr="00977C0D" w:rsidRDefault="00CD0844" w:rsidP="00CD08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морально-психологічного тиску на</w:t>
      </w:r>
      <w:r w:rsidR="00C8125E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військовослужбовців і їх родин</w:t>
      </w:r>
      <w:r w:rsidR="000D6C31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0844" w:rsidRPr="00977C0D" w:rsidRDefault="00CD0844" w:rsidP="00211BB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підрив довіри до ЗСУ в суспільстві</w:t>
      </w:r>
      <w:r w:rsidR="00670BB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844" w:rsidRPr="00977C0D" w:rsidRDefault="00CD0844" w:rsidP="00917C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умовах воєнного стану </w:t>
      </w:r>
      <w:r w:rsidR="00670BB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 впливає на обороноздатність держави і не може розглядатися як </w:t>
      </w:r>
      <w:r w:rsidR="00670BB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висловлення думки</w:t>
      </w:r>
      <w:r w:rsidR="00670BBA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844" w:rsidRPr="00977C0D" w:rsidRDefault="00CD0844" w:rsidP="00917C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Крім того, наявні ознаки</w:t>
      </w:r>
      <w:r w:rsidR="00855D0F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правопорушень передбачених: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435-1 КК України — образа честі і гідності військовослужбовця;</w:t>
      </w:r>
      <w:r w:rsidR="00855D0F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296 КК України — хуліганство;</w:t>
      </w:r>
      <w:r w:rsidR="00211BBB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161 КК України — дискримінація за ознакою належності до військових та їх сімей.</w:t>
      </w:r>
    </w:p>
    <w:p w:rsidR="00CD0844" w:rsidRPr="00977C0D" w:rsidRDefault="00855D0F" w:rsidP="000269C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Вказані дії були вчинені публічно, мають системний характер, 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здійснювались особою, яка пози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ціонує себе як громадський діяч, 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відбувалися щодо військовослужбовця, який зазнав інвалідності внаслідок захисту держави.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Це свідчить про свідомий характер дій, спрямованих на підрив авторитету Збройних Сил України.</w:t>
      </w:r>
    </w:p>
    <w:p w:rsidR="00CD0844" w:rsidRPr="00977C0D" w:rsidRDefault="00855D0F" w:rsidP="000269C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викладене та к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еруючись ст. 214 КПК України,</w:t>
      </w:r>
    </w:p>
    <w:p w:rsidR="00CD0844" w:rsidRPr="00977C0D" w:rsidRDefault="00855D0F" w:rsidP="00CD084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</w:t>
      </w:r>
      <w:r w:rsidR="00917C18" w:rsidRPr="00977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</w:t>
      </w:r>
      <w:r w:rsidR="00CD0844" w:rsidRPr="00977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55D0F" w:rsidRPr="00855D0F" w:rsidRDefault="00855D0F" w:rsidP="009054B5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80AA2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Невідкладно,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пізніше 24 годин</w:t>
      </w:r>
      <w:r w:rsidR="00C80AA2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відомості до ЄРДР за ознаками </w:t>
      </w:r>
      <w:r w:rsidR="00C80AA2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можливого вчинення 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кримінальн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CD0844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2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правопорушень</w:t>
      </w:r>
      <w:r w:rsidR="009054B5" w:rsidRPr="009054B5">
        <w:rPr>
          <w:rFonts w:ascii="Times New Roman" w:hAnsi="Times New Roman" w:cs="Times New Roman"/>
          <w:sz w:val="28"/>
          <w:szCs w:val="28"/>
        </w:rPr>
        <w:t xml:space="preserve"> </w:t>
      </w:r>
      <w:r w:rsidR="009054B5">
        <w:rPr>
          <w:rFonts w:ascii="Times New Roman" w:hAnsi="Times New Roman" w:cs="Times New Roman"/>
          <w:sz w:val="28"/>
          <w:szCs w:val="28"/>
        </w:rPr>
        <w:t>громадянкою Дудар Галиною Михайлівною</w:t>
      </w:r>
      <w:r w:rsidR="00CD0844" w:rsidRPr="00CD0844"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  <w:t>,</w:t>
      </w:r>
      <w:r w:rsidR="009054B5" w:rsidRPr="009054B5">
        <w:rPr>
          <w:rFonts w:ascii="Times New Roman" w:hAnsi="Times New Roman" w:cs="Times New Roman"/>
          <w:sz w:val="28"/>
          <w:szCs w:val="28"/>
        </w:rPr>
        <w:t xml:space="preserve"> </w:t>
      </w:r>
      <w:r w:rsidR="009054B5">
        <w:rPr>
          <w:rFonts w:ascii="Times New Roman" w:hAnsi="Times New Roman" w:cs="Times New Roman"/>
          <w:sz w:val="28"/>
          <w:szCs w:val="28"/>
        </w:rPr>
        <w:t xml:space="preserve">що проживає за адресою: вул. Ярмаркова, 96, м. Переяслав, Бориспільський район, Київська область, тел. 067-983-87-70, дій, які мають ознаки злочинів, </w:t>
      </w:r>
      <w:r w:rsidR="00CD0844" w:rsidRPr="00CD0844"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  <w:t>передбачен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  <w:t>их</w:t>
      </w:r>
      <w:r w:rsidR="00CD0844" w:rsidRPr="00CD0844"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  <w:t>статтями</w:t>
      </w:r>
      <w:r w:rsidR="00CD0844" w:rsidRPr="00CD0844"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  <w:t xml:space="preserve"> 114-1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  <w:t xml:space="preserve">, </w:t>
      </w:r>
      <w:r w:rsidRPr="00855D0F">
        <w:rPr>
          <w:rFonts w:ascii="Times New Roman" w:hAnsi="Times New Roman" w:cs="Times New Roman"/>
          <w:sz w:val="28"/>
          <w:szCs w:val="28"/>
        </w:rPr>
        <w:t>161, 296, 435-1 Кримінального кодексу України</w:t>
      </w:r>
      <w:r w:rsidR="0018281A">
        <w:rPr>
          <w:rFonts w:ascii="Times New Roman" w:hAnsi="Times New Roman" w:cs="Times New Roman"/>
          <w:sz w:val="28"/>
          <w:szCs w:val="28"/>
        </w:rPr>
        <w:t>.</w:t>
      </w:r>
    </w:p>
    <w:p w:rsidR="00CD0844" w:rsidRPr="00855D0F" w:rsidRDefault="00855D0F" w:rsidP="000269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D0844" w:rsidRPr="00855D0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Розпочати досудове розслідування із визначенням процесуального керівника.</w:t>
      </w:r>
    </w:p>
    <w:p w:rsidR="00CD0844" w:rsidRPr="00855D0F" w:rsidRDefault="00855D0F" w:rsidP="000269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D0844" w:rsidRPr="008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правову кваліфікац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ію всім діям громадянки Дудар Галини Михайлівни</w:t>
      </w:r>
      <w:r w:rsidR="00CD0844" w:rsidRPr="008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сукупності.</w:t>
      </w:r>
    </w:p>
    <w:p w:rsidR="00CD0844" w:rsidRPr="00855D0F" w:rsidRDefault="00855D0F" w:rsidP="000269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D0844" w:rsidRPr="00855D0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Розглянути питання про обрання запобіжних заходів у разі підтвердження системності дій.</w:t>
      </w:r>
    </w:p>
    <w:p w:rsidR="0018281A" w:rsidRDefault="00855D0F" w:rsidP="0018281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1828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Повідомити Переяславську міську раду</w:t>
      </w:r>
      <w:r w:rsidR="00CD0844" w:rsidRPr="008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внесення відомостей до ЄРДР.</w:t>
      </w:r>
    </w:p>
    <w:p w:rsidR="0018281A" w:rsidRDefault="0018281A" w:rsidP="0018281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81A" w:rsidRDefault="0018281A" w:rsidP="0018281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Окремо зазначаємо:</w:t>
      </w:r>
    </w:p>
    <w:p w:rsidR="0018281A" w:rsidRDefault="0018281A" w:rsidP="0018281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Невнесення відомостей до ЄРДР у встановлений законом строк є процесуальною бездіяльністю та підлягає оскарженню до слідчого судді відповідно до ст. 303 КПК України.</w:t>
      </w:r>
    </w:p>
    <w:p w:rsidR="0018281A" w:rsidRPr="00977C0D" w:rsidRDefault="0018281A" w:rsidP="0018281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0844" w:rsidRPr="00977C0D" w:rsidRDefault="00CD0844" w:rsidP="00CD084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0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Додатки:</w:t>
      </w:r>
    </w:p>
    <w:p w:rsidR="009B1A71" w:rsidRPr="00977C0D" w:rsidRDefault="009B1A71" w:rsidP="009B1A7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73D" w:rsidRPr="00977C0D" w:rsidRDefault="00211BBB" w:rsidP="009B1A7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</w:t>
      </w:r>
      <w:r w:rsidR="000269C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69C5" w:rsidRPr="00977C0D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підпис</w:t>
      </w:r>
      <w:r w:rsidRPr="00977C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0269C5"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>Вячеслав</w:t>
      </w:r>
      <w:proofErr w:type="spellEnd"/>
      <w:r w:rsidRPr="0097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САУЛКО</w:t>
      </w:r>
    </w:p>
    <w:p w:rsidR="000269C5" w:rsidRDefault="000269C5" w:rsidP="009B1A71">
      <w:pPr>
        <w:spacing w:line="240" w:lineRule="auto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</w:pPr>
    </w:p>
    <w:p w:rsidR="000269C5" w:rsidRDefault="000269C5" w:rsidP="009B1A71">
      <w:pPr>
        <w:spacing w:line="240" w:lineRule="auto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ru-RU"/>
        </w:rPr>
      </w:pPr>
    </w:p>
    <w:p w:rsidR="000269C5" w:rsidRPr="000269C5" w:rsidRDefault="000269C5" w:rsidP="009B1A71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2D2C37"/>
          <w:sz w:val="28"/>
          <w:szCs w:val="28"/>
          <w:lang w:eastAsia="ru-RU"/>
        </w:rPr>
      </w:pPr>
      <w:r w:rsidRPr="000269C5">
        <w:rPr>
          <w:rFonts w:ascii="Times New Roman" w:eastAsia="Times New Roman" w:hAnsi="Times New Roman" w:cs="Times New Roman"/>
          <w:b/>
          <w:color w:val="2D2C37"/>
          <w:sz w:val="28"/>
          <w:szCs w:val="28"/>
          <w:lang w:eastAsia="ru-RU"/>
        </w:rPr>
        <w:t xml:space="preserve">Секретар міської ради                                              </w:t>
      </w:r>
      <w:r>
        <w:rPr>
          <w:rFonts w:ascii="Times New Roman" w:eastAsia="Times New Roman" w:hAnsi="Times New Roman" w:cs="Times New Roman"/>
          <w:b/>
          <w:color w:val="2D2C37"/>
          <w:sz w:val="28"/>
          <w:szCs w:val="28"/>
          <w:lang w:eastAsia="ru-RU"/>
        </w:rPr>
        <w:t xml:space="preserve">           </w:t>
      </w:r>
      <w:r w:rsidRPr="000269C5">
        <w:rPr>
          <w:rFonts w:ascii="Times New Roman" w:eastAsia="Times New Roman" w:hAnsi="Times New Roman" w:cs="Times New Roman"/>
          <w:b/>
          <w:color w:val="2D2C37"/>
          <w:sz w:val="28"/>
          <w:szCs w:val="28"/>
          <w:lang w:eastAsia="ru-RU"/>
        </w:rPr>
        <w:t xml:space="preserve"> Лідія ОВЕРЧУК</w:t>
      </w:r>
    </w:p>
    <w:sectPr w:rsidR="000269C5" w:rsidRPr="000269C5" w:rsidSect="00D955A2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50EA"/>
    <w:multiLevelType w:val="multilevel"/>
    <w:tmpl w:val="BC26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16FD3"/>
    <w:multiLevelType w:val="multilevel"/>
    <w:tmpl w:val="5DEC9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C32863"/>
    <w:multiLevelType w:val="multilevel"/>
    <w:tmpl w:val="3FC86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B71E6"/>
    <w:multiLevelType w:val="multilevel"/>
    <w:tmpl w:val="A71E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9D1C09"/>
    <w:multiLevelType w:val="multilevel"/>
    <w:tmpl w:val="7C3C9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865CEE"/>
    <w:multiLevelType w:val="multilevel"/>
    <w:tmpl w:val="CBDA0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247F42"/>
    <w:multiLevelType w:val="multilevel"/>
    <w:tmpl w:val="9E84D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234346"/>
    <w:multiLevelType w:val="multilevel"/>
    <w:tmpl w:val="0AACD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F92BC0"/>
    <w:multiLevelType w:val="multilevel"/>
    <w:tmpl w:val="20A82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D33EA8"/>
    <w:multiLevelType w:val="multilevel"/>
    <w:tmpl w:val="0C5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A80B2C"/>
    <w:multiLevelType w:val="multilevel"/>
    <w:tmpl w:val="B754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4436E8"/>
    <w:multiLevelType w:val="multilevel"/>
    <w:tmpl w:val="3AC2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E404EA"/>
    <w:multiLevelType w:val="multilevel"/>
    <w:tmpl w:val="7C30A4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7"/>
  </w:num>
  <w:num w:numId="5">
    <w:abstractNumId w:val="12"/>
  </w:num>
  <w:num w:numId="6">
    <w:abstractNumId w:val="3"/>
  </w:num>
  <w:num w:numId="7">
    <w:abstractNumId w:val="11"/>
  </w:num>
  <w:num w:numId="8">
    <w:abstractNumId w:val="6"/>
  </w:num>
  <w:num w:numId="9">
    <w:abstractNumId w:val="1"/>
  </w:num>
  <w:num w:numId="10">
    <w:abstractNumId w:val="0"/>
  </w:num>
  <w:num w:numId="11">
    <w:abstractNumId w:val="9"/>
  </w:num>
  <w:num w:numId="12">
    <w:abstractNumId w:val="8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C7D00"/>
    <w:rsid w:val="000269C5"/>
    <w:rsid w:val="000718A8"/>
    <w:rsid w:val="000D6C31"/>
    <w:rsid w:val="0018281A"/>
    <w:rsid w:val="00192A64"/>
    <w:rsid w:val="001C0BBE"/>
    <w:rsid w:val="00211BBB"/>
    <w:rsid w:val="00300D64"/>
    <w:rsid w:val="00321105"/>
    <w:rsid w:val="00420E0B"/>
    <w:rsid w:val="004C59C3"/>
    <w:rsid w:val="00531AD5"/>
    <w:rsid w:val="005C57F4"/>
    <w:rsid w:val="00670BBA"/>
    <w:rsid w:val="0067408F"/>
    <w:rsid w:val="006D603F"/>
    <w:rsid w:val="006E6D4C"/>
    <w:rsid w:val="007047CD"/>
    <w:rsid w:val="00775DAC"/>
    <w:rsid w:val="007B6880"/>
    <w:rsid w:val="007C7D00"/>
    <w:rsid w:val="007D0045"/>
    <w:rsid w:val="00855D0F"/>
    <w:rsid w:val="008C048C"/>
    <w:rsid w:val="009054B5"/>
    <w:rsid w:val="00917C18"/>
    <w:rsid w:val="00935C8A"/>
    <w:rsid w:val="00977C0D"/>
    <w:rsid w:val="009B1A71"/>
    <w:rsid w:val="00A32A7C"/>
    <w:rsid w:val="00A515F2"/>
    <w:rsid w:val="00AC42FE"/>
    <w:rsid w:val="00B347A5"/>
    <w:rsid w:val="00C80AA2"/>
    <w:rsid w:val="00C8125E"/>
    <w:rsid w:val="00CD0844"/>
    <w:rsid w:val="00CE59C2"/>
    <w:rsid w:val="00E3783A"/>
    <w:rsid w:val="00E96F1F"/>
    <w:rsid w:val="00F84567"/>
    <w:rsid w:val="00FC7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BE"/>
  </w:style>
  <w:style w:type="paragraph" w:styleId="1">
    <w:name w:val="heading 1"/>
    <w:basedOn w:val="a"/>
    <w:next w:val="a"/>
    <w:link w:val="10"/>
    <w:qFormat/>
    <w:rsid w:val="007C7D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C7D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D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7C7D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35ABD-0C95-4274-86D4-CFEA5C04D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4</Pages>
  <Words>4381</Words>
  <Characters>2498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12</cp:revision>
  <cp:lastPrinted>2026-03-20T08:38:00Z</cp:lastPrinted>
  <dcterms:created xsi:type="dcterms:W3CDTF">2026-03-19T06:29:00Z</dcterms:created>
  <dcterms:modified xsi:type="dcterms:W3CDTF">2026-03-23T14:02:00Z</dcterms:modified>
</cp:coreProperties>
</file>